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3C6" w:rsidRDefault="00B262D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67B19">
        <w:rPr>
          <w:rFonts w:ascii="Times New Roman" w:hAnsi="Times New Roman" w:cs="Times New Roman"/>
          <w:sz w:val="24"/>
          <w:szCs w:val="24"/>
        </w:rPr>
        <w:t>Go</w:t>
      </w:r>
      <w:r w:rsidR="00DB4ED5">
        <w:rPr>
          <w:rFonts w:ascii="Times New Roman" w:hAnsi="Times New Roman" w:cs="Times New Roman"/>
          <w:sz w:val="24"/>
          <w:szCs w:val="24"/>
        </w:rPr>
        <w:t>ttman</w:t>
      </w:r>
      <w:proofErr w:type="spellEnd"/>
      <w:r w:rsidR="00DB4ED5">
        <w:rPr>
          <w:rFonts w:ascii="Times New Roman" w:hAnsi="Times New Roman" w:cs="Times New Roman"/>
          <w:sz w:val="24"/>
          <w:szCs w:val="24"/>
        </w:rPr>
        <w:t xml:space="preserve"> couples t</w:t>
      </w:r>
      <w:r w:rsidR="000A4CF7">
        <w:rPr>
          <w:rFonts w:ascii="Times New Roman" w:hAnsi="Times New Roman" w:cs="Times New Roman"/>
          <w:sz w:val="24"/>
          <w:szCs w:val="24"/>
        </w:rPr>
        <w:t xml:space="preserve">herapy (Rambo, West, </w:t>
      </w:r>
      <w:proofErr w:type="spellStart"/>
      <w:r w:rsidR="000A4CF7">
        <w:rPr>
          <w:rFonts w:ascii="Times New Roman" w:hAnsi="Times New Roman" w:cs="Times New Roman"/>
          <w:sz w:val="24"/>
          <w:szCs w:val="24"/>
        </w:rPr>
        <w:t>Schooley</w:t>
      </w:r>
      <w:proofErr w:type="spellEnd"/>
      <w:r w:rsidR="000A4CF7">
        <w:rPr>
          <w:rFonts w:ascii="Times New Roman" w:hAnsi="Times New Roman" w:cs="Times New Roman"/>
          <w:sz w:val="24"/>
          <w:szCs w:val="24"/>
        </w:rPr>
        <w:t>, &amp; Boyd</w:t>
      </w:r>
      <w:r w:rsidRPr="00A67B19">
        <w:rPr>
          <w:rFonts w:ascii="Times New Roman" w:hAnsi="Times New Roman" w:cs="Times New Roman"/>
          <w:sz w:val="24"/>
          <w:szCs w:val="24"/>
        </w:rPr>
        <w:t>, 2012) involves increasing the couple’s knowledge of each other and teaching skills that allow them to mitigate and manage conflict.</w:t>
      </w:r>
      <w:r w:rsidR="00AE53C6" w:rsidRPr="00A67B19">
        <w:rPr>
          <w:rFonts w:ascii="Times New Roman" w:hAnsi="Times New Roman" w:cs="Times New Roman"/>
          <w:sz w:val="24"/>
          <w:szCs w:val="24"/>
        </w:rPr>
        <w:t xml:space="preserve"> It also teaches skills that improve the couple’s ultimate affection for each other. In the anecdotal account given by Rambo et al (2012), the feedback session of the therapy seems </w:t>
      </w:r>
      <w:proofErr w:type="spellStart"/>
      <w:r w:rsidR="00AE53C6" w:rsidRPr="00A67B1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AE53C6" w:rsidRPr="00A67B19">
        <w:rPr>
          <w:rFonts w:ascii="Times New Roman" w:hAnsi="Times New Roman" w:cs="Times New Roman"/>
          <w:sz w:val="24"/>
          <w:szCs w:val="24"/>
        </w:rPr>
        <w:t xml:space="preserve"> often give so much information that it may overwhelm them. As such the therapist in this review often gives them </w:t>
      </w:r>
      <w:r w:rsidR="00D0637E" w:rsidRPr="00A67B19">
        <w:rPr>
          <w:rFonts w:ascii="Times New Roman" w:hAnsi="Times New Roman" w:cs="Times New Roman"/>
          <w:sz w:val="24"/>
          <w:szCs w:val="24"/>
        </w:rPr>
        <w:t xml:space="preserve">handouts about </w:t>
      </w:r>
      <w:proofErr w:type="spellStart"/>
      <w:r w:rsidR="00D0637E" w:rsidRPr="00A67B19">
        <w:rPr>
          <w:rFonts w:ascii="Times New Roman" w:hAnsi="Times New Roman" w:cs="Times New Roman"/>
          <w:sz w:val="24"/>
          <w:szCs w:val="24"/>
        </w:rPr>
        <w:t>Gottman’s</w:t>
      </w:r>
      <w:proofErr w:type="spellEnd"/>
      <w:r w:rsidR="00D0637E" w:rsidRPr="00A67B19">
        <w:rPr>
          <w:rFonts w:ascii="Times New Roman" w:hAnsi="Times New Roman" w:cs="Times New Roman"/>
          <w:sz w:val="24"/>
          <w:szCs w:val="24"/>
        </w:rPr>
        <w:t xml:space="preserve"> therapy in the first session in order to mitigate the overload.</w:t>
      </w:r>
    </w:p>
    <w:p w:rsidR="005152EC" w:rsidRDefault="00654B6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Gottman</w:t>
      </w:r>
      <w:proofErr w:type="spellEnd"/>
      <w:r w:rsidR="005152EC">
        <w:rPr>
          <w:rFonts w:ascii="Times New Roman" w:hAnsi="Times New Roman" w:cs="Times New Roman"/>
          <w:sz w:val="24"/>
          <w:szCs w:val="24"/>
        </w:rPr>
        <w:t xml:space="preserve"> has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4ED5">
        <w:rPr>
          <w:rFonts w:ascii="Times New Roman" w:hAnsi="Times New Roman" w:cs="Times New Roman"/>
          <w:sz w:val="24"/>
          <w:szCs w:val="24"/>
        </w:rPr>
        <w:t xml:space="preserve">conducted multiple </w:t>
      </w:r>
      <w:r w:rsidR="000A4CF7">
        <w:rPr>
          <w:rFonts w:ascii="Times New Roman" w:hAnsi="Times New Roman" w:cs="Times New Roman"/>
          <w:sz w:val="24"/>
          <w:szCs w:val="24"/>
        </w:rPr>
        <w:t>studies on marriage satisfaction (</w:t>
      </w:r>
      <w:proofErr w:type="spellStart"/>
      <w:r w:rsidR="000A4CF7">
        <w:rPr>
          <w:rFonts w:ascii="Times New Roman" w:hAnsi="Times New Roman" w:cs="Times New Roman"/>
          <w:sz w:val="24"/>
          <w:szCs w:val="24"/>
        </w:rPr>
        <w:t>Gottman</w:t>
      </w:r>
      <w:proofErr w:type="spellEnd"/>
      <w:r w:rsidR="000A4C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4CF7">
        <w:rPr>
          <w:rFonts w:ascii="Times New Roman" w:hAnsi="Times New Roman" w:cs="Times New Roman"/>
          <w:sz w:val="24"/>
          <w:szCs w:val="24"/>
        </w:rPr>
        <w:t>Coan</w:t>
      </w:r>
      <w:proofErr w:type="spellEnd"/>
      <w:r w:rsidR="000A4C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4CF7">
        <w:rPr>
          <w:rFonts w:ascii="Times New Roman" w:hAnsi="Times New Roman" w:cs="Times New Roman"/>
          <w:sz w:val="24"/>
          <w:szCs w:val="24"/>
        </w:rPr>
        <w:t>Carrer</w:t>
      </w:r>
      <w:proofErr w:type="spellEnd"/>
      <w:r w:rsidR="000A4CF7">
        <w:rPr>
          <w:rFonts w:ascii="Times New Roman" w:hAnsi="Times New Roman" w:cs="Times New Roman"/>
          <w:sz w:val="24"/>
          <w:szCs w:val="24"/>
        </w:rPr>
        <w:t xml:space="preserve">, &amp; Swanson, 1998; </w:t>
      </w:r>
      <w:proofErr w:type="spellStart"/>
      <w:r w:rsidR="000A4CF7">
        <w:rPr>
          <w:rFonts w:ascii="Times New Roman" w:hAnsi="Times New Roman" w:cs="Times New Roman"/>
          <w:sz w:val="24"/>
          <w:szCs w:val="24"/>
        </w:rPr>
        <w:t>Gottman</w:t>
      </w:r>
      <w:proofErr w:type="spellEnd"/>
      <w:r w:rsidR="000A4CF7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0A4CF7">
        <w:rPr>
          <w:rFonts w:ascii="Times New Roman" w:hAnsi="Times New Roman" w:cs="Times New Roman"/>
          <w:sz w:val="24"/>
          <w:szCs w:val="24"/>
        </w:rPr>
        <w:t>Levenson</w:t>
      </w:r>
      <w:proofErr w:type="spellEnd"/>
      <w:r w:rsidR="000A4CF7">
        <w:rPr>
          <w:rFonts w:ascii="Times New Roman" w:hAnsi="Times New Roman" w:cs="Times New Roman"/>
          <w:sz w:val="24"/>
          <w:szCs w:val="24"/>
        </w:rPr>
        <w:t xml:space="preserve">, 2000; </w:t>
      </w:r>
      <w:proofErr w:type="spellStart"/>
      <w:r w:rsidR="00667DA5">
        <w:rPr>
          <w:rFonts w:ascii="Times New Roman" w:hAnsi="Times New Roman" w:cs="Times New Roman"/>
          <w:sz w:val="24"/>
          <w:szCs w:val="24"/>
        </w:rPr>
        <w:t>Gottman</w:t>
      </w:r>
      <w:proofErr w:type="spellEnd"/>
      <w:r w:rsidR="00667DA5">
        <w:rPr>
          <w:rFonts w:ascii="Times New Roman" w:hAnsi="Times New Roman" w:cs="Times New Roman"/>
          <w:sz w:val="24"/>
          <w:szCs w:val="24"/>
        </w:rPr>
        <w:t>, 1993</w:t>
      </w:r>
      <w:r w:rsidR="000A4C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A4CF7">
        <w:rPr>
          <w:rFonts w:ascii="Times New Roman" w:hAnsi="Times New Roman" w:cs="Times New Roman"/>
          <w:sz w:val="24"/>
          <w:szCs w:val="24"/>
        </w:rPr>
        <w:t xml:space="preserve">In one study focusing on divorce, </w:t>
      </w:r>
      <w:proofErr w:type="spellStart"/>
      <w:r>
        <w:rPr>
          <w:rFonts w:ascii="Times New Roman" w:hAnsi="Times New Roman" w:cs="Times New Roman"/>
          <w:sz w:val="24"/>
          <w:szCs w:val="24"/>
        </w:rPr>
        <w:t>Gottman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(1993) spent four years studying the behavior of couples to compare</w:t>
      </w:r>
      <w:r w:rsidR="006A05D2">
        <w:rPr>
          <w:rFonts w:ascii="Times New Roman" w:hAnsi="Times New Roman" w:cs="Times New Roman"/>
          <w:sz w:val="24"/>
          <w:szCs w:val="24"/>
        </w:rPr>
        <w:t xml:space="preserve"> marital satisfaction.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05D2">
        <w:rPr>
          <w:rFonts w:ascii="Times New Roman" w:hAnsi="Times New Roman" w:cs="Times New Roman"/>
          <w:sz w:val="24"/>
          <w:szCs w:val="24"/>
        </w:rPr>
        <w:t xml:space="preserve">To acquire data he had participating couples engage in a fifteen minute sample conversation. He </w:t>
      </w:r>
      <w:r w:rsidR="00AF4B14">
        <w:rPr>
          <w:rFonts w:ascii="Times New Roman" w:hAnsi="Times New Roman" w:cs="Times New Roman"/>
          <w:sz w:val="24"/>
          <w:szCs w:val="24"/>
        </w:rPr>
        <w:t>found that couples that were hostile and/or distant from each other had very poor problem solving abilities. These couples also did not score well on the ability to listen to their partners</w:t>
      </w:r>
      <w:r w:rsidR="00B35CBA">
        <w:rPr>
          <w:rFonts w:ascii="Times New Roman" w:hAnsi="Times New Roman" w:cs="Times New Roman"/>
          <w:sz w:val="24"/>
          <w:szCs w:val="24"/>
        </w:rPr>
        <w:t>. He also found that couples that communicated negatively with each other were significantly more likely to get a divorce when compared to couples that communicated positively with each other.</w:t>
      </w:r>
      <w:r w:rsidR="000A4CF7">
        <w:rPr>
          <w:rFonts w:ascii="Times New Roman" w:hAnsi="Times New Roman" w:cs="Times New Roman"/>
          <w:sz w:val="24"/>
          <w:szCs w:val="24"/>
        </w:rPr>
        <w:t xml:space="preserve"> In another study (</w:t>
      </w:r>
      <w:proofErr w:type="spellStart"/>
      <w:r w:rsidR="000A4CF7">
        <w:rPr>
          <w:rFonts w:ascii="Times New Roman" w:hAnsi="Times New Roman" w:cs="Times New Roman"/>
          <w:sz w:val="24"/>
          <w:szCs w:val="24"/>
        </w:rPr>
        <w:t>Gottman</w:t>
      </w:r>
      <w:proofErr w:type="spellEnd"/>
      <w:r w:rsidR="000A4CF7">
        <w:rPr>
          <w:rFonts w:ascii="Times New Roman" w:hAnsi="Times New Roman" w:cs="Times New Roman"/>
          <w:sz w:val="24"/>
          <w:szCs w:val="24"/>
        </w:rPr>
        <w:t xml:space="preserve"> et al, 1998) they found that </w:t>
      </w:r>
      <w:r w:rsidR="00DB4ED5">
        <w:rPr>
          <w:rFonts w:ascii="Times New Roman" w:hAnsi="Times New Roman" w:cs="Times New Roman"/>
          <w:sz w:val="24"/>
          <w:szCs w:val="24"/>
        </w:rPr>
        <w:t xml:space="preserve">escalation of negative emotions, husband rejecting his wife’s influence, and negative start-up also positively predicted likelihood of divorce. The accuracy of this divorce/stability prediction was 83%. </w:t>
      </w:r>
    </w:p>
    <w:p w:rsidR="00DB4ED5" w:rsidRDefault="00E310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DB4ED5">
        <w:rPr>
          <w:rFonts w:ascii="Times New Roman" w:hAnsi="Times New Roman" w:cs="Times New Roman"/>
          <w:sz w:val="24"/>
          <w:szCs w:val="24"/>
        </w:rPr>
        <w:t>he therapy does seem to focus on causes for divorce</w:t>
      </w:r>
      <w:r>
        <w:rPr>
          <w:rFonts w:ascii="Times New Roman" w:hAnsi="Times New Roman" w:cs="Times New Roman"/>
          <w:sz w:val="24"/>
          <w:szCs w:val="24"/>
        </w:rPr>
        <w:t xml:space="preserve"> supported by the academic literature</w:t>
      </w:r>
      <w:r w:rsidR="00DB4ED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Researchers, though, have yet to publish any studies that compare this therapy with another form of therapy. While the t</w:t>
      </w:r>
      <w:r w:rsidR="00DB4ED5">
        <w:rPr>
          <w:rFonts w:ascii="Times New Roman" w:hAnsi="Times New Roman" w:cs="Times New Roman"/>
          <w:sz w:val="24"/>
          <w:szCs w:val="24"/>
        </w:rPr>
        <w:t xml:space="preserve">herapy does seem to have some </w:t>
      </w:r>
      <w:r>
        <w:rPr>
          <w:rFonts w:ascii="Times New Roman" w:hAnsi="Times New Roman" w:cs="Times New Roman"/>
          <w:sz w:val="24"/>
          <w:szCs w:val="24"/>
        </w:rPr>
        <w:t xml:space="preserve">flaws such as information overload, </w:t>
      </w:r>
      <w:r w:rsidR="00DB4ED5">
        <w:rPr>
          <w:rFonts w:ascii="Times New Roman" w:hAnsi="Times New Roman" w:cs="Times New Roman"/>
          <w:sz w:val="24"/>
          <w:szCs w:val="24"/>
        </w:rPr>
        <w:t xml:space="preserve">the therapists can easily work around them </w:t>
      </w:r>
      <w:r>
        <w:rPr>
          <w:rFonts w:ascii="Times New Roman" w:hAnsi="Times New Roman" w:cs="Times New Roman"/>
          <w:sz w:val="24"/>
          <w:szCs w:val="24"/>
        </w:rPr>
        <w:t xml:space="preserve">without significantly changing the therapy. </w:t>
      </w:r>
    </w:p>
    <w:p w:rsidR="0084581B" w:rsidRDefault="0084581B">
      <w:pPr>
        <w:rPr>
          <w:rFonts w:ascii="Times New Roman" w:hAnsi="Times New Roman" w:cs="Times New Roman"/>
          <w:sz w:val="24"/>
          <w:szCs w:val="24"/>
        </w:rPr>
      </w:pPr>
    </w:p>
    <w:p w:rsidR="0084581B" w:rsidRDefault="0084581B">
      <w:pPr>
        <w:rPr>
          <w:rFonts w:ascii="Times New Roman" w:hAnsi="Times New Roman" w:cs="Times New Roman"/>
          <w:sz w:val="24"/>
          <w:szCs w:val="24"/>
        </w:rPr>
      </w:pPr>
    </w:p>
    <w:p w:rsidR="0084581B" w:rsidRDefault="0084581B">
      <w:pPr>
        <w:rPr>
          <w:rFonts w:ascii="Times New Roman" w:hAnsi="Times New Roman" w:cs="Times New Roman"/>
          <w:sz w:val="24"/>
          <w:szCs w:val="24"/>
        </w:rPr>
      </w:pPr>
    </w:p>
    <w:p w:rsidR="0084581B" w:rsidRDefault="0084581B">
      <w:pPr>
        <w:rPr>
          <w:rFonts w:ascii="Times New Roman" w:hAnsi="Times New Roman" w:cs="Times New Roman"/>
          <w:sz w:val="24"/>
          <w:szCs w:val="24"/>
        </w:rPr>
      </w:pPr>
    </w:p>
    <w:p w:rsidR="0084581B" w:rsidRDefault="0084581B">
      <w:pPr>
        <w:rPr>
          <w:rFonts w:ascii="Times New Roman" w:hAnsi="Times New Roman" w:cs="Times New Roman"/>
          <w:sz w:val="24"/>
          <w:szCs w:val="24"/>
        </w:rPr>
      </w:pPr>
    </w:p>
    <w:p w:rsidR="0084581B" w:rsidRDefault="0084581B">
      <w:pPr>
        <w:rPr>
          <w:rFonts w:ascii="Times New Roman" w:hAnsi="Times New Roman" w:cs="Times New Roman"/>
          <w:sz w:val="24"/>
          <w:szCs w:val="24"/>
        </w:rPr>
      </w:pPr>
    </w:p>
    <w:p w:rsidR="0084581B" w:rsidRDefault="0084581B">
      <w:pPr>
        <w:rPr>
          <w:rFonts w:ascii="Times New Roman" w:hAnsi="Times New Roman" w:cs="Times New Roman"/>
          <w:sz w:val="24"/>
          <w:szCs w:val="24"/>
        </w:rPr>
      </w:pPr>
    </w:p>
    <w:p w:rsidR="0084581B" w:rsidRDefault="0084581B">
      <w:pPr>
        <w:rPr>
          <w:rFonts w:ascii="Times New Roman" w:hAnsi="Times New Roman" w:cs="Times New Roman"/>
          <w:sz w:val="24"/>
          <w:szCs w:val="24"/>
        </w:rPr>
      </w:pPr>
    </w:p>
    <w:p w:rsidR="0084581B" w:rsidRDefault="0084581B">
      <w:pPr>
        <w:rPr>
          <w:rFonts w:ascii="Times New Roman" w:hAnsi="Times New Roman" w:cs="Times New Roman"/>
          <w:sz w:val="24"/>
          <w:szCs w:val="24"/>
        </w:rPr>
      </w:pPr>
    </w:p>
    <w:p w:rsidR="0084581B" w:rsidRDefault="0084581B">
      <w:pPr>
        <w:rPr>
          <w:rFonts w:ascii="Times New Roman" w:hAnsi="Times New Roman" w:cs="Times New Roman"/>
          <w:sz w:val="24"/>
          <w:szCs w:val="24"/>
        </w:rPr>
      </w:pPr>
    </w:p>
    <w:p w:rsidR="0084581B" w:rsidRDefault="0084581B" w:rsidP="008458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References</w:t>
      </w:r>
    </w:p>
    <w:p w:rsidR="0084581B" w:rsidRDefault="0084581B" w:rsidP="00667DA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4581B">
        <w:rPr>
          <w:rFonts w:ascii="Times New Roman" w:hAnsi="Times New Roman" w:cs="Times New Roman"/>
          <w:sz w:val="24"/>
          <w:szCs w:val="24"/>
        </w:rPr>
        <w:t>Gottman</w:t>
      </w:r>
      <w:proofErr w:type="spellEnd"/>
      <w:r w:rsidR="00667DA5">
        <w:rPr>
          <w:rFonts w:ascii="Times New Roman" w:hAnsi="Times New Roman" w:cs="Times New Roman"/>
          <w:sz w:val="24"/>
          <w:szCs w:val="24"/>
        </w:rPr>
        <w:t>, J. M. (1993).</w:t>
      </w:r>
      <w:r>
        <w:rPr>
          <w:rFonts w:ascii="Times New Roman" w:hAnsi="Times New Roman" w:cs="Times New Roman"/>
          <w:sz w:val="24"/>
          <w:szCs w:val="24"/>
        </w:rPr>
        <w:t xml:space="preserve"> The roles of conflict engagement, escalation, and avoidance in marital </w:t>
      </w:r>
      <w:r w:rsidR="00667DA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interaction</w:t>
      </w:r>
      <w:r w:rsidR="00667DA5">
        <w:rPr>
          <w:rFonts w:ascii="Times New Roman" w:hAnsi="Times New Roman" w:cs="Times New Roman"/>
          <w:sz w:val="24"/>
          <w:szCs w:val="24"/>
        </w:rPr>
        <w:t xml:space="preserve">: A longitudinal view of five types of couples. </w:t>
      </w:r>
      <w:r w:rsidR="00667DA5">
        <w:rPr>
          <w:rFonts w:ascii="Times New Roman" w:hAnsi="Times New Roman" w:cs="Times New Roman"/>
          <w:i/>
          <w:sz w:val="24"/>
          <w:szCs w:val="24"/>
        </w:rPr>
        <w:t xml:space="preserve">Journal of Consulting and </w:t>
      </w:r>
      <w:r w:rsidR="00667DA5">
        <w:rPr>
          <w:rFonts w:ascii="Times New Roman" w:hAnsi="Times New Roman" w:cs="Times New Roman"/>
          <w:i/>
          <w:sz w:val="24"/>
          <w:szCs w:val="24"/>
        </w:rPr>
        <w:tab/>
        <w:t xml:space="preserve">Clinical Psychology, 61, </w:t>
      </w:r>
      <w:r w:rsidR="00667DA5">
        <w:rPr>
          <w:rFonts w:ascii="Times New Roman" w:hAnsi="Times New Roman" w:cs="Times New Roman"/>
          <w:sz w:val="24"/>
          <w:szCs w:val="24"/>
        </w:rPr>
        <w:t>6-15.</w:t>
      </w:r>
    </w:p>
    <w:p w:rsidR="00667DA5" w:rsidRPr="00667DA5" w:rsidRDefault="00667DA5" w:rsidP="00667DA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Gottman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J. M., </w:t>
      </w:r>
      <w:proofErr w:type="spellStart"/>
      <w:r>
        <w:rPr>
          <w:rFonts w:ascii="Times New Roman" w:hAnsi="Times New Roman" w:cs="Times New Roman"/>
          <w:sz w:val="24"/>
          <w:szCs w:val="24"/>
        </w:rPr>
        <w:t>Coan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J., Carrere, S., &amp; Swanson C., (1998).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Predicting marital happiness and </w:t>
      </w:r>
      <w:r>
        <w:rPr>
          <w:rFonts w:ascii="Times New Roman" w:hAnsi="Times New Roman" w:cs="Times New Roman"/>
          <w:sz w:val="24"/>
          <w:szCs w:val="24"/>
        </w:rPr>
        <w:tab/>
        <w:t>stability from newlywed interactions.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Journal of Marriage and the Family, 60, </w:t>
      </w:r>
      <w:r>
        <w:rPr>
          <w:rFonts w:ascii="Times New Roman" w:hAnsi="Times New Roman" w:cs="Times New Roman"/>
          <w:sz w:val="24"/>
          <w:szCs w:val="24"/>
        </w:rPr>
        <w:t>5-22.</w:t>
      </w:r>
    </w:p>
    <w:p w:rsidR="00667DA5" w:rsidRDefault="00667DA5" w:rsidP="00667DA5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Gottman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J. M.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Levenson</w:t>
      </w:r>
      <w:proofErr w:type="spellEnd"/>
      <w:r>
        <w:rPr>
          <w:rFonts w:ascii="Times New Roman" w:hAnsi="Times New Roman" w:cs="Times New Roman"/>
          <w:sz w:val="24"/>
          <w:szCs w:val="24"/>
        </w:rPr>
        <w:t>, R. W. (2000).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timing of d</w:t>
      </w:r>
      <w:r w:rsidRPr="00667DA5">
        <w:rPr>
          <w:rFonts w:ascii="Times New Roman" w:hAnsi="Times New Roman" w:cs="Times New Roman"/>
          <w:sz w:val="24"/>
          <w:szCs w:val="24"/>
        </w:rPr>
        <w:t>ivorce</w:t>
      </w:r>
      <w:r>
        <w:rPr>
          <w:rFonts w:ascii="Times New Roman" w:hAnsi="Times New Roman" w:cs="Times New Roman"/>
          <w:sz w:val="24"/>
          <w:szCs w:val="24"/>
        </w:rPr>
        <w:t>: Predicting when a couple will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divorce over a 14-year p</w:t>
      </w:r>
      <w:r w:rsidRPr="00667DA5">
        <w:rPr>
          <w:rFonts w:ascii="Times New Roman" w:hAnsi="Times New Roman" w:cs="Times New Roman"/>
          <w:sz w:val="24"/>
          <w:szCs w:val="24"/>
        </w:rPr>
        <w:t>eriod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Journal of Marriage and the Family, 62,</w:t>
      </w:r>
      <w:r>
        <w:rPr>
          <w:rFonts w:ascii="Times New Roman" w:hAnsi="Times New Roman" w:cs="Times New Roman"/>
          <w:sz w:val="24"/>
          <w:szCs w:val="24"/>
        </w:rPr>
        <w:t xml:space="preserve"> 737-745</w:t>
      </w:r>
      <w:r w:rsidR="00D27096">
        <w:rPr>
          <w:rFonts w:ascii="Times New Roman" w:hAnsi="Times New Roman" w:cs="Times New Roman"/>
          <w:sz w:val="24"/>
          <w:szCs w:val="24"/>
        </w:rPr>
        <w:t>.</w:t>
      </w:r>
    </w:p>
    <w:p w:rsidR="00D27096" w:rsidRPr="00D27096" w:rsidRDefault="00D27096" w:rsidP="00D2709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Rambo, A., West, C., </w:t>
      </w:r>
      <w:proofErr w:type="spellStart"/>
      <w:r>
        <w:rPr>
          <w:rFonts w:ascii="Times New Roman" w:hAnsi="Times New Roman" w:cs="Times New Roman"/>
          <w:sz w:val="24"/>
          <w:szCs w:val="24"/>
        </w:rPr>
        <w:t>Schooley</w:t>
      </w:r>
      <w:proofErr w:type="spellEnd"/>
      <w:r>
        <w:rPr>
          <w:rFonts w:ascii="Times New Roman" w:hAnsi="Times New Roman" w:cs="Times New Roman"/>
          <w:sz w:val="24"/>
          <w:szCs w:val="24"/>
        </w:rPr>
        <w:t>, A., &amp; Boyd, T .V. (2012).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Family therapy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teview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: Contrasting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contemporary m</w:t>
      </w:r>
      <w:r w:rsidRPr="00D27096">
        <w:rPr>
          <w:rFonts w:ascii="Times New Roman" w:hAnsi="Times New Roman" w:cs="Times New Roman"/>
          <w:i/>
          <w:sz w:val="24"/>
          <w:szCs w:val="24"/>
        </w:rPr>
        <w:t>odels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London, UK: </w:t>
      </w:r>
      <w:r w:rsidRPr="00D27096">
        <w:rPr>
          <w:rFonts w:ascii="Times New Roman" w:hAnsi="Times New Roman" w:cs="Times New Roman"/>
          <w:sz w:val="24"/>
          <w:szCs w:val="24"/>
        </w:rPr>
        <w:t>Routledge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D27096" w:rsidRPr="00D270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2DF"/>
    <w:rsid w:val="000A4CF7"/>
    <w:rsid w:val="004B5260"/>
    <w:rsid w:val="005152EC"/>
    <w:rsid w:val="00654B63"/>
    <w:rsid w:val="00667DA5"/>
    <w:rsid w:val="006A05D2"/>
    <w:rsid w:val="0084581B"/>
    <w:rsid w:val="00901EFD"/>
    <w:rsid w:val="00A67B19"/>
    <w:rsid w:val="00AE53C6"/>
    <w:rsid w:val="00AF4B14"/>
    <w:rsid w:val="00B262DF"/>
    <w:rsid w:val="00B35CBA"/>
    <w:rsid w:val="00D0637E"/>
    <w:rsid w:val="00D27096"/>
    <w:rsid w:val="00D51154"/>
    <w:rsid w:val="00DB4ED5"/>
    <w:rsid w:val="00E3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DPG2</dc:creator>
  <cp:lastModifiedBy>Brett</cp:lastModifiedBy>
  <cp:revision>5</cp:revision>
  <dcterms:created xsi:type="dcterms:W3CDTF">2014-03-27T14:06:00Z</dcterms:created>
  <dcterms:modified xsi:type="dcterms:W3CDTF">2014-03-30T23:10:00Z</dcterms:modified>
</cp:coreProperties>
</file>